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84" w:rsidRDefault="0023722C" w:rsidP="00237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22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B1EAA" w:rsidRDefault="0023722C" w:rsidP="00237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22C">
        <w:rPr>
          <w:rFonts w:ascii="Times New Roman" w:hAnsi="Times New Roman" w:cs="Times New Roman"/>
          <w:b/>
          <w:sz w:val="28"/>
          <w:szCs w:val="28"/>
        </w:rPr>
        <w:t xml:space="preserve">о проведении республиканского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77A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23722C">
        <w:rPr>
          <w:rFonts w:ascii="Times New Roman" w:hAnsi="Times New Roman" w:cs="Times New Roman"/>
          <w:b/>
          <w:sz w:val="28"/>
          <w:szCs w:val="28"/>
        </w:rPr>
        <w:t>Лучший инновационный образовательный проект»</w:t>
      </w:r>
    </w:p>
    <w:p w:rsidR="0023722C" w:rsidRPr="005E520C" w:rsidRDefault="0023722C" w:rsidP="009F077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20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1.1. Данное положение определяет цели, задачи, порядок и условия проведения республиканского конкурса «Лучший инновационный образовательный проект» (далее -Конкурс).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1.2. Конкурс учрежден министерством образования и науки Республики Дагестан в рамках реализации государственной программы «Развитие образования в Республике Дагестан». 1.3. Организатором Конкурса является ГБУ ДПО РД «Дагестанский институт развития образования (далее - ДИРО).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1.4. Информационно-методическое сопровождение организации и проведения Конкурса осуществляется на официальных сайтах </w:t>
      </w:r>
      <w:proofErr w:type="spellStart"/>
      <w:r w:rsidRPr="005E520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520C">
        <w:rPr>
          <w:rFonts w:ascii="Times New Roman" w:hAnsi="Times New Roman" w:cs="Times New Roman"/>
          <w:sz w:val="28"/>
          <w:szCs w:val="28"/>
        </w:rPr>
        <w:t xml:space="preserve"> РД и ДИРО.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E520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5E520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E520C">
        <w:rPr>
          <w:rFonts w:ascii="Times New Roman" w:hAnsi="Times New Roman" w:cs="Times New Roman"/>
          <w:b/>
          <w:sz w:val="28"/>
          <w:szCs w:val="28"/>
        </w:rPr>
        <w:t xml:space="preserve">2. Цели и задачи Конкурса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2.1. Конкурс проводится в целях сбора и распространения лучшего опыта в области стратегического развития образовательных организаций и инновационных педагогических технологий, направленных на модернизацию образования в республике Республики Дагестан.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 2.2. Конкурс содействует решению следующих задач: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- обобщение и популяризация эффективного педагогического опыта;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- активизация общения, обмена опытом и знаниями среди учителей, использующих инновационные технологии в учебном процессе;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мотивация учителей, административного состава образовательных организаций к применению инновационных технологий в современном образовательном процессе;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 - формирование позитивного отношения к труду педагога и повышение престижа педагогической профессии.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E520C">
        <w:rPr>
          <w:rFonts w:ascii="Times New Roman" w:hAnsi="Times New Roman" w:cs="Times New Roman"/>
          <w:sz w:val="28"/>
          <w:szCs w:val="28"/>
        </w:rPr>
        <w:t xml:space="preserve"> </w:t>
      </w:r>
      <w:r w:rsidRPr="005E520C">
        <w:rPr>
          <w:rFonts w:ascii="Times New Roman" w:hAnsi="Times New Roman" w:cs="Times New Roman"/>
          <w:b/>
          <w:sz w:val="28"/>
          <w:szCs w:val="28"/>
        </w:rPr>
        <w:t xml:space="preserve">3. Участники Конкурса </w:t>
      </w:r>
    </w:p>
    <w:p w:rsid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3.1. Участие в Конкурсе добровольное. 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3.2. В Конкурсе принимают участие образовательные организации или отдельные педагоги. Авторство работ может быть коллективным и индивидуальным.</w:t>
      </w:r>
    </w:p>
    <w:p w:rsidR="0023722C" w:rsidRPr="005E520C" w:rsidRDefault="005E520C" w:rsidP="009F077A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3722C" w:rsidRPr="005E520C">
        <w:rPr>
          <w:rFonts w:ascii="Times New Roman" w:hAnsi="Times New Roman" w:cs="Times New Roman"/>
          <w:b/>
          <w:sz w:val="28"/>
          <w:szCs w:val="28"/>
        </w:rPr>
        <w:t>4. Сроки и организация проведения Конкурса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4.1. Конкурс проводится в заочной форме.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4.2. Прием заявок (приложение №1 к положению о Конкурсе) и</w:t>
      </w:r>
    </w:p>
    <w:p w:rsidR="005E520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материалов для участия в Конкурсе осуществляется </w:t>
      </w:r>
      <w:r w:rsidRPr="005E520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E520C" w:rsidRPr="005E520C">
        <w:rPr>
          <w:rFonts w:ascii="Times New Roman" w:hAnsi="Times New Roman" w:cs="Times New Roman"/>
          <w:b/>
          <w:sz w:val="28"/>
          <w:szCs w:val="28"/>
        </w:rPr>
        <w:t>18</w:t>
      </w:r>
      <w:r w:rsidRPr="005E520C">
        <w:rPr>
          <w:rFonts w:ascii="Times New Roman" w:hAnsi="Times New Roman" w:cs="Times New Roman"/>
          <w:b/>
          <w:sz w:val="28"/>
          <w:szCs w:val="28"/>
        </w:rPr>
        <w:t xml:space="preserve"> марта 2024 года</w:t>
      </w:r>
      <w:r w:rsidR="005E520C">
        <w:rPr>
          <w:rFonts w:ascii="Times New Roman" w:hAnsi="Times New Roman" w:cs="Times New Roman"/>
          <w:sz w:val="28"/>
          <w:szCs w:val="28"/>
        </w:rPr>
        <w:t xml:space="preserve"> в МКУ «РМК» (кабинет № 6)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4.3. Работа жюри и определение победителей Конкурса</w:t>
      </w:r>
      <w:r w:rsidR="005E520C" w:rsidRPr="005E520C">
        <w:rPr>
          <w:rFonts w:ascii="Times New Roman" w:hAnsi="Times New Roman" w:cs="Times New Roman"/>
          <w:sz w:val="28"/>
          <w:szCs w:val="28"/>
        </w:rPr>
        <w:t xml:space="preserve"> </w:t>
      </w:r>
      <w:r w:rsidRPr="005E520C">
        <w:rPr>
          <w:rFonts w:ascii="Times New Roman" w:hAnsi="Times New Roman" w:cs="Times New Roman"/>
          <w:sz w:val="28"/>
          <w:szCs w:val="28"/>
        </w:rPr>
        <w:t>- до 24 марта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(включительно) 2024 года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4.4. Итоги Конкурса будут утверждены приказом </w:t>
      </w:r>
      <w:proofErr w:type="spellStart"/>
      <w:r w:rsidRPr="005E520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520C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5. Требования к конкурсным материалам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lastRenderedPageBreak/>
        <w:t>5.1. Конкурсные материалы должны соответствовать следующим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требованиям: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наличие полного пакета документов, оформленного в соответствии с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пунктом 5.2;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обладание потенциалом для обмена опытом.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5.2. На Конкурс предоставляется портфолио (на бумажном и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электронном носителе), содержащий следующую информацию: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заявка на конкурс (приложение № 1);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конкурсная работа;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- печатный текст в формате </w:t>
      </w:r>
      <w:proofErr w:type="spellStart"/>
      <w:r w:rsidRPr="005E520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E520C">
        <w:rPr>
          <w:rFonts w:ascii="Times New Roman" w:hAnsi="Times New Roman" w:cs="Times New Roman"/>
          <w:sz w:val="28"/>
          <w:szCs w:val="28"/>
        </w:rPr>
        <w:t>, размер шрифта -14, междустрочный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интервал -1,5.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Конкурсная работа должна отвечать следующим требованиям: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соответствовать одной из номинаций, заявленных в положении;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являться авторской разработкой, представленной впервые;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должна раскрывать актуальные инновационные технологии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современного образовательного процесса, соответствующие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основным направлениям развития и модернизации образования;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- объем работы не должен превышать 20 страниц </w:t>
      </w:r>
      <w:r w:rsidR="00111D84" w:rsidRPr="005E520C">
        <w:rPr>
          <w:rFonts w:ascii="Times New Roman" w:hAnsi="Times New Roman" w:cs="Times New Roman"/>
          <w:sz w:val="28"/>
          <w:szCs w:val="28"/>
        </w:rPr>
        <w:t xml:space="preserve">текста, </w:t>
      </w:r>
      <w:r w:rsidR="00111D84">
        <w:rPr>
          <w:rFonts w:ascii="Times New Roman" w:hAnsi="Times New Roman" w:cs="Times New Roman"/>
          <w:sz w:val="28"/>
          <w:szCs w:val="28"/>
        </w:rPr>
        <w:t>без</w:t>
      </w:r>
      <w:r w:rsidRPr="005E520C">
        <w:rPr>
          <w:rFonts w:ascii="Times New Roman" w:hAnsi="Times New Roman" w:cs="Times New Roman"/>
          <w:sz w:val="28"/>
          <w:szCs w:val="28"/>
        </w:rPr>
        <w:t xml:space="preserve"> учета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рисунков, схем, таблиц, приложений, объем которых, в свою очередь,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не ограничен;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на титульном листе должны быть указаны: название работы,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номинация, фамилия, имя и отчество автора (авторов), должность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автора, наименование образовательной организации;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- работы, представленные на Конкурс, не рецензируются и не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возвращаются.</w:t>
      </w:r>
    </w:p>
    <w:p w:rsidR="0023722C" w:rsidRPr="009F077A" w:rsidRDefault="0023722C" w:rsidP="009F077A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77A">
        <w:rPr>
          <w:rFonts w:ascii="Times New Roman" w:hAnsi="Times New Roman" w:cs="Times New Roman"/>
          <w:b/>
          <w:sz w:val="28"/>
          <w:szCs w:val="28"/>
        </w:rPr>
        <w:t>6. Номинации Конкурса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6.1. Конкурс проводится по следующим номинациям:</w:t>
      </w:r>
    </w:p>
    <w:p w:rsidR="0023722C" w:rsidRPr="009F077A" w:rsidRDefault="001A0552" w:rsidP="009F077A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 xml:space="preserve"> лучший образовательный проект;</w:t>
      </w:r>
      <w:bookmarkStart w:id="0" w:name="_GoBack"/>
      <w:bookmarkEnd w:id="0"/>
    </w:p>
    <w:p w:rsidR="0023722C" w:rsidRPr="009F077A" w:rsidRDefault="001A0552" w:rsidP="009F077A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 xml:space="preserve"> лучший учебный проект;</w:t>
      </w:r>
    </w:p>
    <w:p w:rsidR="0023722C" w:rsidRPr="009F077A" w:rsidRDefault="001A0552" w:rsidP="009F077A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722C" w:rsidRPr="009F077A">
        <w:rPr>
          <w:rFonts w:ascii="Times New Roman" w:hAnsi="Times New Roman" w:cs="Times New Roman"/>
          <w:b/>
          <w:i/>
          <w:sz w:val="28"/>
          <w:szCs w:val="28"/>
        </w:rPr>
        <w:t>лучший социальный проект.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6.2. </w:t>
      </w:r>
      <w:r w:rsidRPr="009F077A">
        <w:rPr>
          <w:rFonts w:ascii="Times New Roman" w:hAnsi="Times New Roman" w:cs="Times New Roman"/>
          <w:b/>
          <w:sz w:val="28"/>
          <w:szCs w:val="28"/>
        </w:rPr>
        <w:t>В номинации «Лучший образовательный проект»</w:t>
      </w:r>
      <w:r w:rsidRPr="005E520C">
        <w:rPr>
          <w:rFonts w:ascii="Times New Roman" w:hAnsi="Times New Roman" w:cs="Times New Roman"/>
          <w:sz w:val="28"/>
          <w:szCs w:val="28"/>
        </w:rPr>
        <w:t xml:space="preserve"> оцениваются</w:t>
      </w:r>
    </w:p>
    <w:p w:rsidR="0023722C" w:rsidRPr="009F077A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образовательные проекты, выполненные </w:t>
      </w:r>
      <w:r w:rsidR="009F077A">
        <w:rPr>
          <w:rFonts w:ascii="Times New Roman" w:hAnsi="Times New Roman" w:cs="Times New Roman"/>
          <w:sz w:val="28"/>
          <w:szCs w:val="28"/>
        </w:rPr>
        <w:t xml:space="preserve">одним или несколькими авторами. </w:t>
      </w:r>
      <w:r w:rsidRPr="009F077A">
        <w:rPr>
          <w:rFonts w:ascii="Times New Roman" w:hAnsi="Times New Roman" w:cs="Times New Roman"/>
          <w:sz w:val="28"/>
          <w:szCs w:val="28"/>
        </w:rPr>
        <w:t>Под образовательным проектом понимается проект, направленный на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действий, компетенций, общей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 xml:space="preserve">культуры, духовно-нравственное, гражданское, социальное, личностное </w:t>
      </w:r>
      <w:proofErr w:type="spellStart"/>
      <w:r w:rsidRPr="009F077A">
        <w:rPr>
          <w:rFonts w:ascii="Times New Roman" w:hAnsi="Times New Roman" w:cs="Times New Roman"/>
          <w:sz w:val="28"/>
          <w:szCs w:val="28"/>
        </w:rPr>
        <w:t>иинтеллектуальное</w:t>
      </w:r>
      <w:proofErr w:type="spellEnd"/>
      <w:r w:rsidRPr="009F077A">
        <w:rPr>
          <w:rFonts w:ascii="Times New Roman" w:hAnsi="Times New Roman" w:cs="Times New Roman"/>
          <w:sz w:val="28"/>
          <w:szCs w:val="28"/>
        </w:rPr>
        <w:t xml:space="preserve"> развитие, саморазвитие и самосовершенствование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обучающихся или воспитанников, обеспечивающее их социальную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успешность, развитие творческих способностей, сохранение и укрепление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здоровья.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6.3. </w:t>
      </w:r>
      <w:r w:rsidRPr="009F077A">
        <w:rPr>
          <w:rFonts w:ascii="Times New Roman" w:hAnsi="Times New Roman" w:cs="Times New Roman"/>
          <w:b/>
          <w:sz w:val="28"/>
          <w:szCs w:val="28"/>
        </w:rPr>
        <w:t>В номинации «Лучший учебный проект»</w:t>
      </w:r>
      <w:r w:rsidRPr="005E520C">
        <w:rPr>
          <w:rFonts w:ascii="Times New Roman" w:hAnsi="Times New Roman" w:cs="Times New Roman"/>
          <w:sz w:val="28"/>
          <w:szCs w:val="28"/>
        </w:rPr>
        <w:t xml:space="preserve"> оцениваются работы,</w:t>
      </w:r>
    </w:p>
    <w:p w:rsidR="0023722C" w:rsidRPr="009F077A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>выполненные одним или несколькими ав</w:t>
      </w:r>
      <w:r w:rsidR="009F077A">
        <w:rPr>
          <w:rFonts w:ascii="Times New Roman" w:hAnsi="Times New Roman" w:cs="Times New Roman"/>
          <w:sz w:val="28"/>
          <w:szCs w:val="28"/>
        </w:rPr>
        <w:t xml:space="preserve">торами, содержащие методические </w:t>
      </w:r>
      <w:r w:rsidRPr="009F077A">
        <w:rPr>
          <w:rFonts w:ascii="Times New Roman" w:hAnsi="Times New Roman" w:cs="Times New Roman"/>
          <w:sz w:val="28"/>
          <w:szCs w:val="28"/>
        </w:rPr>
        <w:t>разработки по подготовке обучающихся к ГИА по отдельным предметам.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 xml:space="preserve">Под </w:t>
      </w:r>
      <w:r w:rsidRPr="009F077A">
        <w:rPr>
          <w:rFonts w:ascii="Times New Roman" w:hAnsi="Times New Roman" w:cs="Times New Roman"/>
          <w:sz w:val="28"/>
          <w:szCs w:val="28"/>
        </w:rPr>
        <w:lastRenderedPageBreak/>
        <w:t>методикой подготовки к ГИА понимается описание конкретных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приёмов, способов, техник педагогической деятельности в образовательном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процессе, направленных на подготовку обучающихся к успешной сдаче ГИА.</w:t>
      </w:r>
    </w:p>
    <w:p w:rsidR="0023722C" w:rsidRPr="005E520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6.4. </w:t>
      </w:r>
      <w:r w:rsidRPr="009F077A">
        <w:rPr>
          <w:rFonts w:ascii="Times New Roman" w:hAnsi="Times New Roman" w:cs="Times New Roman"/>
          <w:b/>
          <w:sz w:val="28"/>
          <w:szCs w:val="28"/>
        </w:rPr>
        <w:t>В номинации «Лучший социальный проект»</w:t>
      </w:r>
      <w:r w:rsidRPr="005E520C">
        <w:rPr>
          <w:rFonts w:ascii="Times New Roman" w:hAnsi="Times New Roman" w:cs="Times New Roman"/>
          <w:sz w:val="28"/>
          <w:szCs w:val="28"/>
        </w:rPr>
        <w:t xml:space="preserve"> оцениваются</w:t>
      </w:r>
    </w:p>
    <w:p w:rsidR="005E520C" w:rsidRPr="009F077A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образовательные проекты, выполненные </w:t>
      </w:r>
      <w:r w:rsidR="009F077A">
        <w:rPr>
          <w:rFonts w:ascii="Times New Roman" w:hAnsi="Times New Roman" w:cs="Times New Roman"/>
          <w:sz w:val="28"/>
          <w:szCs w:val="28"/>
        </w:rPr>
        <w:t xml:space="preserve">одним или несколькими авторами. </w:t>
      </w:r>
      <w:r w:rsidRPr="009F077A">
        <w:rPr>
          <w:rFonts w:ascii="Times New Roman" w:hAnsi="Times New Roman" w:cs="Times New Roman"/>
          <w:sz w:val="28"/>
          <w:szCs w:val="28"/>
        </w:rPr>
        <w:t>Под социальным проектом понимается комплекс действий и мероприятий,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направленный на достижение цели, выполнение задач и получение заранее</w:t>
      </w:r>
      <w:r w:rsidR="009F077A">
        <w:rPr>
          <w:rFonts w:ascii="Times New Roman" w:hAnsi="Times New Roman" w:cs="Times New Roman"/>
          <w:sz w:val="28"/>
          <w:szCs w:val="28"/>
        </w:rPr>
        <w:t xml:space="preserve"> </w:t>
      </w:r>
      <w:r w:rsidRPr="009F077A">
        <w:rPr>
          <w:rFonts w:ascii="Times New Roman" w:hAnsi="Times New Roman" w:cs="Times New Roman"/>
          <w:sz w:val="28"/>
          <w:szCs w:val="28"/>
        </w:rPr>
        <w:t>запланированных результатов дл</w:t>
      </w:r>
      <w:r w:rsidR="005E520C" w:rsidRPr="009F077A">
        <w:rPr>
          <w:rFonts w:ascii="Times New Roman" w:hAnsi="Times New Roman" w:cs="Times New Roman"/>
          <w:sz w:val="28"/>
          <w:szCs w:val="28"/>
        </w:rPr>
        <w:t xml:space="preserve">я решения актуальной социальной </w:t>
      </w:r>
      <w:r w:rsidRPr="009F077A">
        <w:rPr>
          <w:rFonts w:ascii="Times New Roman" w:hAnsi="Times New Roman" w:cs="Times New Roman"/>
          <w:sz w:val="28"/>
          <w:szCs w:val="28"/>
        </w:rPr>
        <w:t>проблемы.</w:t>
      </w:r>
    </w:p>
    <w:p w:rsidR="0023722C" w:rsidRPr="005E520C" w:rsidRDefault="0023722C" w:rsidP="009F077A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20C">
        <w:rPr>
          <w:rFonts w:ascii="Times New Roman" w:hAnsi="Times New Roman" w:cs="Times New Roman"/>
          <w:b/>
          <w:sz w:val="28"/>
          <w:szCs w:val="28"/>
        </w:rPr>
        <w:cr/>
        <w:t>7. Критерии оценки конкурсных работ</w:t>
      </w:r>
    </w:p>
    <w:p w:rsidR="0023722C" w:rsidRPr="009F077A" w:rsidRDefault="0023722C" w:rsidP="009F077A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9F077A">
        <w:rPr>
          <w:rFonts w:ascii="Times New Roman" w:hAnsi="Times New Roman" w:cs="Times New Roman"/>
          <w:sz w:val="28"/>
          <w:szCs w:val="28"/>
        </w:rPr>
        <w:t>Работы оцениваются согласно следующим критериям: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6049"/>
        <w:gridCol w:w="2875"/>
      </w:tblGrid>
      <w:tr w:rsidR="0023722C" w:rsidTr="009F077A">
        <w:tc>
          <w:tcPr>
            <w:tcW w:w="568" w:type="dxa"/>
          </w:tcPr>
          <w:p w:rsid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49" w:type="dxa"/>
          </w:tcPr>
          <w:p w:rsidR="0023722C" w:rsidRP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  <w:p w:rsid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3722C" w:rsidRP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Максимальное</w:t>
            </w:r>
          </w:p>
          <w:p w:rsidR="0023722C" w:rsidRP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23722C" w:rsidTr="009F077A">
        <w:tc>
          <w:tcPr>
            <w:tcW w:w="568" w:type="dxa"/>
          </w:tcPr>
          <w:p w:rsidR="0023722C" w:rsidRP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2C" w:rsidRP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9" w:type="dxa"/>
          </w:tcPr>
          <w:p w:rsidR="0023722C" w:rsidRPr="0023722C" w:rsidRDefault="0023722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sz w:val="28"/>
                <w:szCs w:val="28"/>
              </w:rPr>
              <w:t>Актуальность темы (соответствие основным направлениям развития образования</w:t>
            </w:r>
          </w:p>
        </w:tc>
        <w:tc>
          <w:tcPr>
            <w:tcW w:w="2875" w:type="dxa"/>
          </w:tcPr>
          <w:p w:rsidR="0023722C" w:rsidRDefault="0023722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2C" w:rsidRPr="0023722C" w:rsidRDefault="0023722C" w:rsidP="009F077A">
            <w:pPr>
              <w:pStyle w:val="a3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520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D8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9" w:type="dxa"/>
          </w:tcPr>
          <w:p w:rsidR="005E520C" w:rsidRPr="0023722C" w:rsidRDefault="005E520C" w:rsidP="009F077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22C">
              <w:rPr>
                <w:rFonts w:ascii="Times New Roman" w:hAnsi="Times New Roman" w:cs="Times New Roman"/>
                <w:sz w:val="28"/>
                <w:szCs w:val="28"/>
              </w:rPr>
              <w:t>Инновационная направленность технологий, заявленных в работе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Новизна предлагаемых решений 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ценность 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самостоятельности 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5E520C">
              <w:rPr>
                <w:rFonts w:ascii="Times New Roman" w:hAnsi="Times New Roman" w:cs="Times New Roman"/>
                <w:sz w:val="28"/>
                <w:szCs w:val="28"/>
              </w:rPr>
              <w:t>Соблюдение логики построения содержания проекта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5E520C">
              <w:rPr>
                <w:rFonts w:ascii="Times New Roman" w:hAnsi="Times New Roman" w:cs="Times New Roman"/>
                <w:sz w:val="28"/>
                <w:szCs w:val="28"/>
              </w:rPr>
              <w:t>Привлечение фото и видеоматериалов, дополнительных форм представления технологий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5E520C">
              <w:rPr>
                <w:rFonts w:ascii="Times New Roman" w:hAnsi="Times New Roman" w:cs="Times New Roman"/>
                <w:sz w:val="28"/>
                <w:szCs w:val="28"/>
              </w:rPr>
              <w:t>Ссылки на источники информации (цитируемость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20C">
              <w:rPr>
                <w:rFonts w:ascii="Times New Roman" w:hAnsi="Times New Roman" w:cs="Times New Roman"/>
                <w:sz w:val="28"/>
                <w:szCs w:val="28"/>
              </w:rPr>
              <w:t>используемой литературы), Интернет-ресурсы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20C" w:rsidTr="009F077A">
        <w:tc>
          <w:tcPr>
            <w:tcW w:w="568" w:type="dxa"/>
          </w:tcPr>
          <w:p w:rsidR="005E520C" w:rsidRPr="0023722C" w:rsidRDefault="005E520C" w:rsidP="009F077A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49" w:type="dxa"/>
          </w:tcPr>
          <w:p w:rsidR="005E520C" w:rsidRPr="005E520C" w:rsidRDefault="005E520C" w:rsidP="009F077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5E520C">
              <w:rPr>
                <w:rFonts w:ascii="Times New Roman" w:hAnsi="Times New Roman" w:cs="Times New Roman"/>
                <w:sz w:val="28"/>
                <w:szCs w:val="28"/>
              </w:rPr>
              <w:t>Творческий подход к презентации опыта</w:t>
            </w:r>
          </w:p>
        </w:tc>
        <w:tc>
          <w:tcPr>
            <w:tcW w:w="2875" w:type="dxa"/>
          </w:tcPr>
          <w:p w:rsidR="005E520C" w:rsidRDefault="005E520C" w:rsidP="009F077A">
            <w:pPr>
              <w:ind w:left="-142"/>
              <w:jc w:val="center"/>
            </w:pPr>
            <w:r w:rsidRPr="001E0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3722C" w:rsidRPr="009F077A" w:rsidRDefault="0023722C" w:rsidP="009F077A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23722C" w:rsidRPr="0023722C" w:rsidRDefault="005E520C" w:rsidP="009F077A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3722C" w:rsidRPr="0023722C">
        <w:rPr>
          <w:rFonts w:ascii="Times New Roman" w:hAnsi="Times New Roman" w:cs="Times New Roman"/>
          <w:b/>
          <w:sz w:val="28"/>
          <w:szCs w:val="28"/>
        </w:rPr>
        <w:t>8. Награждение победителей Конкурса</w:t>
      </w:r>
    </w:p>
    <w:p w:rsidR="0023722C" w:rsidRPr="005E520C" w:rsidRDefault="005E520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722C" w:rsidRPr="005E520C">
        <w:rPr>
          <w:rFonts w:ascii="Times New Roman" w:hAnsi="Times New Roman" w:cs="Times New Roman"/>
          <w:sz w:val="28"/>
          <w:szCs w:val="28"/>
        </w:rPr>
        <w:t>.1. Победители республиканского</w:t>
      </w:r>
      <w:r w:rsidRPr="005E520C">
        <w:rPr>
          <w:rFonts w:ascii="Times New Roman" w:hAnsi="Times New Roman" w:cs="Times New Roman"/>
          <w:sz w:val="28"/>
          <w:szCs w:val="28"/>
        </w:rPr>
        <w:t xml:space="preserve"> этапа Конкурса определяются на </w:t>
      </w:r>
      <w:r w:rsidR="0023722C" w:rsidRPr="005E520C">
        <w:rPr>
          <w:rFonts w:ascii="Times New Roman" w:hAnsi="Times New Roman" w:cs="Times New Roman"/>
          <w:sz w:val="28"/>
          <w:szCs w:val="28"/>
        </w:rPr>
        <w:t>основании результатов оценивания портфолио жюри Конкурса. Результаты</w:t>
      </w:r>
      <w:r w:rsidRPr="005E520C">
        <w:rPr>
          <w:rFonts w:ascii="Times New Roman" w:hAnsi="Times New Roman" w:cs="Times New Roman"/>
          <w:sz w:val="28"/>
          <w:szCs w:val="28"/>
        </w:rPr>
        <w:t xml:space="preserve"> </w:t>
      </w:r>
      <w:r w:rsidR="0023722C" w:rsidRPr="005E520C">
        <w:rPr>
          <w:rFonts w:ascii="Times New Roman" w:hAnsi="Times New Roman" w:cs="Times New Roman"/>
          <w:sz w:val="28"/>
          <w:szCs w:val="28"/>
        </w:rPr>
        <w:t>оценивания оформляются в виде рейтингового списка участников Конкурса.</w:t>
      </w:r>
    </w:p>
    <w:p w:rsidR="0023722C" w:rsidRPr="005E520C" w:rsidRDefault="005E520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722C" w:rsidRPr="005E520C">
        <w:rPr>
          <w:rFonts w:ascii="Times New Roman" w:hAnsi="Times New Roman" w:cs="Times New Roman"/>
          <w:sz w:val="28"/>
          <w:szCs w:val="28"/>
        </w:rPr>
        <w:t>.2. Победитель и призеры республиканского Конкурса награж</w:t>
      </w:r>
      <w:r w:rsidRPr="005E520C">
        <w:rPr>
          <w:rFonts w:ascii="Times New Roman" w:hAnsi="Times New Roman" w:cs="Times New Roman"/>
          <w:sz w:val="28"/>
          <w:szCs w:val="28"/>
        </w:rPr>
        <w:t xml:space="preserve">даются </w:t>
      </w:r>
      <w:r w:rsidR="0023722C" w:rsidRPr="005E520C">
        <w:rPr>
          <w:rFonts w:ascii="Times New Roman" w:hAnsi="Times New Roman" w:cs="Times New Roman"/>
          <w:sz w:val="28"/>
          <w:szCs w:val="28"/>
        </w:rPr>
        <w:t xml:space="preserve">соответствующими дипломами </w:t>
      </w:r>
      <w:proofErr w:type="spellStart"/>
      <w:r w:rsidR="0023722C" w:rsidRPr="005E520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3722C" w:rsidRPr="005E520C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23722C" w:rsidRPr="005E520C" w:rsidRDefault="005E520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722C" w:rsidRPr="005E520C">
        <w:rPr>
          <w:rFonts w:ascii="Times New Roman" w:hAnsi="Times New Roman" w:cs="Times New Roman"/>
          <w:sz w:val="28"/>
          <w:szCs w:val="28"/>
        </w:rPr>
        <w:t>.3. Списки победителей и призеров Конкурса размещаются на</w:t>
      </w:r>
    </w:p>
    <w:p w:rsidR="0023722C" w:rsidRDefault="0023722C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E520C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proofErr w:type="spellStart"/>
      <w:r w:rsidRPr="005E520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520C">
        <w:rPr>
          <w:rFonts w:ascii="Times New Roman" w:hAnsi="Times New Roman" w:cs="Times New Roman"/>
          <w:sz w:val="28"/>
          <w:szCs w:val="28"/>
        </w:rPr>
        <w:t xml:space="preserve"> РД и ДИРО.</w:t>
      </w:r>
    </w:p>
    <w:p w:rsidR="008A5827" w:rsidRDefault="008A5827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8A5827" w:rsidRDefault="008A5827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8A5827" w:rsidRDefault="008A5827" w:rsidP="009F077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8A5827" w:rsidRPr="008A5827" w:rsidRDefault="008A5827" w:rsidP="008A5827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A58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8A5827" w:rsidRPr="008A5827" w:rsidRDefault="008A5827" w:rsidP="008A5827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A5827">
        <w:rPr>
          <w:rFonts w:ascii="Times New Roman" w:hAnsi="Times New Roman" w:cs="Times New Roman"/>
          <w:sz w:val="24"/>
          <w:szCs w:val="24"/>
        </w:rPr>
        <w:t>к положению о конкурсе</w:t>
      </w:r>
    </w:p>
    <w:p w:rsidR="008A5827" w:rsidRPr="008A5827" w:rsidRDefault="008A5827" w:rsidP="008A5827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A5827">
        <w:rPr>
          <w:rFonts w:ascii="Times New Roman" w:hAnsi="Times New Roman" w:cs="Times New Roman"/>
          <w:sz w:val="24"/>
          <w:szCs w:val="24"/>
        </w:rPr>
        <w:t>«Лучший инновационный</w:t>
      </w:r>
    </w:p>
    <w:p w:rsidR="008A5827" w:rsidRPr="008A5827" w:rsidRDefault="008A5827" w:rsidP="008A5827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A5827">
        <w:rPr>
          <w:rFonts w:ascii="Times New Roman" w:hAnsi="Times New Roman" w:cs="Times New Roman"/>
          <w:sz w:val="24"/>
          <w:szCs w:val="24"/>
        </w:rPr>
        <w:t>образовательный проект»</w:t>
      </w:r>
    </w:p>
    <w:p w:rsidR="008A5827" w:rsidRDefault="008A5827" w:rsidP="008A5827">
      <w:pPr>
        <w:pStyle w:val="a3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8A5827" w:rsidRPr="008A5827" w:rsidRDefault="008A5827" w:rsidP="008A5827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827">
        <w:rPr>
          <w:rFonts w:ascii="Times New Roman" w:hAnsi="Times New Roman" w:cs="Times New Roman"/>
          <w:b/>
          <w:sz w:val="28"/>
          <w:szCs w:val="28"/>
        </w:rPr>
        <w:t>Заявка для участия в Конкурсе</w:t>
      </w:r>
    </w:p>
    <w:p w:rsidR="008A5827" w:rsidRPr="008A5827" w:rsidRDefault="008A5827" w:rsidP="008A5827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827">
        <w:rPr>
          <w:rFonts w:ascii="Times New Roman" w:hAnsi="Times New Roman" w:cs="Times New Roman"/>
          <w:b/>
          <w:sz w:val="28"/>
          <w:szCs w:val="28"/>
        </w:rPr>
        <w:t>«Лучший инновационный образовательный проект»</w:t>
      </w:r>
    </w:p>
    <w:p w:rsidR="008A5827" w:rsidRDefault="008A5827" w:rsidP="008A5827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1. Полное название образовательной организации, которую представляет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автор конкурсной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2. Должность заявителя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3. ФИО автора (авторов)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4.  Номинация, в которой представлена работа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5. Контактный телефон автора и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6. Название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8A5827" w:rsidRP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A5827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8A5827">
        <w:rPr>
          <w:rFonts w:ascii="Times New Roman" w:hAnsi="Times New Roman" w:cs="Times New Roman"/>
          <w:sz w:val="28"/>
          <w:szCs w:val="28"/>
        </w:rPr>
        <w:t>7. Краткая аннотация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8A5827" w:rsidRPr="005E520C" w:rsidRDefault="008A5827" w:rsidP="008A5827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sectPr w:rsidR="008A5827" w:rsidRPr="005E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0D8"/>
    <w:multiLevelType w:val="hybridMultilevel"/>
    <w:tmpl w:val="C4187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2C"/>
    <w:rsid w:val="00111D84"/>
    <w:rsid w:val="001A0552"/>
    <w:rsid w:val="0023722C"/>
    <w:rsid w:val="00461567"/>
    <w:rsid w:val="005E520C"/>
    <w:rsid w:val="006D5314"/>
    <w:rsid w:val="008A5827"/>
    <w:rsid w:val="009F077A"/>
    <w:rsid w:val="00E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E7F9"/>
  <w15:chartTrackingRefBased/>
  <w15:docId w15:val="{F1127943-9F91-4249-9955-EEBFD233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2C"/>
    <w:pPr>
      <w:ind w:left="720"/>
      <w:contextualSpacing/>
    </w:pPr>
  </w:style>
  <w:style w:type="table" w:styleId="a4">
    <w:name w:val="Table Grid"/>
    <w:basedOn w:val="a1"/>
    <w:uiPriority w:val="39"/>
    <w:rsid w:val="0023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E52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2024-03-01T11:05:00Z</dcterms:created>
  <dcterms:modified xsi:type="dcterms:W3CDTF">2024-03-04T12:42:00Z</dcterms:modified>
</cp:coreProperties>
</file>