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DE7" w:rsidRDefault="00365DE7" w:rsidP="00365DE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365DE7" w:rsidRDefault="00365DE7" w:rsidP="00365DE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365DE7" w:rsidRPr="000979B9" w:rsidRDefault="00365DE7" w:rsidP="00365DE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0979B9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65DE7" w:rsidRPr="000979B9" w:rsidRDefault="00365DE7" w:rsidP="00365DE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0979B9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>УО</w:t>
      </w:r>
    </w:p>
    <w:p w:rsidR="00365DE7" w:rsidRDefault="00365DE7" w:rsidP="00365DE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0979B9">
        <w:rPr>
          <w:rFonts w:ascii="Times New Roman" w:hAnsi="Times New Roman" w:cs="Times New Roman"/>
          <w:sz w:val="24"/>
          <w:szCs w:val="24"/>
        </w:rPr>
        <w:t>от «2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979B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января</w:t>
      </w:r>
      <w:r w:rsidRPr="000979B9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979B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18</w:t>
      </w:r>
    </w:p>
    <w:p w:rsidR="00365DE7" w:rsidRPr="000979B9" w:rsidRDefault="00365DE7" w:rsidP="00365DE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65DE7" w:rsidRDefault="00365DE7" w:rsidP="00365D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314"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 xml:space="preserve">лан </w:t>
      </w:r>
      <w:r w:rsidRPr="002D6314">
        <w:rPr>
          <w:rFonts w:ascii="Times New Roman" w:hAnsi="Times New Roman" w:cs="Times New Roman"/>
          <w:b/>
          <w:sz w:val="32"/>
          <w:szCs w:val="32"/>
        </w:rPr>
        <w:t>мероприятий по работе с образовательными организациями, показавшими низкие образовательные результаты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Pr="002D6314">
        <w:rPr>
          <w:rFonts w:ascii="Times New Roman" w:hAnsi="Times New Roman" w:cs="Times New Roman"/>
          <w:b/>
          <w:sz w:val="32"/>
          <w:szCs w:val="32"/>
        </w:rPr>
        <w:t xml:space="preserve"> 2024 году на 2025 год.</w:t>
      </w:r>
    </w:p>
    <w:tbl>
      <w:tblPr>
        <w:tblStyle w:val="a3"/>
        <w:tblW w:w="1003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943"/>
        <w:gridCol w:w="2003"/>
        <w:gridCol w:w="2525"/>
      </w:tblGrid>
      <w:tr w:rsidR="00365DE7" w:rsidRPr="00B92DDA" w:rsidTr="006161EE">
        <w:trPr>
          <w:trHeight w:val="559"/>
        </w:trPr>
        <w:tc>
          <w:tcPr>
            <w:tcW w:w="568" w:type="dxa"/>
          </w:tcPr>
          <w:p w:rsidR="00365DE7" w:rsidRPr="00B92DDA" w:rsidRDefault="00365DE7" w:rsidP="00326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DD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43" w:type="dxa"/>
          </w:tcPr>
          <w:p w:rsidR="00365DE7" w:rsidRPr="00B92DDA" w:rsidRDefault="00365DE7" w:rsidP="0061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D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003" w:type="dxa"/>
          </w:tcPr>
          <w:p w:rsidR="00365DE7" w:rsidRPr="006161EE" w:rsidRDefault="00365DE7" w:rsidP="006161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1EE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25" w:type="dxa"/>
          </w:tcPr>
          <w:p w:rsidR="00365DE7" w:rsidRPr="00B92DDA" w:rsidRDefault="00365DE7" w:rsidP="0061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DD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65DE7" w:rsidRPr="00365DE7" w:rsidTr="006161EE">
        <w:trPr>
          <w:trHeight w:val="1137"/>
        </w:trPr>
        <w:tc>
          <w:tcPr>
            <w:tcW w:w="568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3" w:type="dxa"/>
          </w:tcPr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анализа школьных, дорожных карт по подготовке  и проведению ГИА – 9 и ГИА – 11 в 2024 году в 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 с  низкими образовательными  результатами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РМК и 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Подготовка  аналитического отчета  по  результатам ВПР 2024-2025 учебного года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2024-2025 </w:t>
            </w:r>
            <w:proofErr w:type="spellStart"/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РМК, </w:t>
            </w: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Проведение анализа  Плана  мероприятий ОО, направленных  на  создание  условий  по  повышению качества  образования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Октябрь-ноябрь                      2024-2025 учебного года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3" w:type="dxa"/>
          </w:tcPr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педагогического наставничества над  учителями, учащихся которых показывают низкие образ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Организация  посещения уроков учителей, учащиеся которых показывают низкие  образовательные результаты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 работе  со школами с низкими образовательными  результатами  обучающихся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Январь 2025г.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Организация  семинар-практикумов с проведением открытых уроков, мастер-классов с учителями, учащиеся  которых  показали  высокие образовательные результаты.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Определение  кураторов для школ с  низкими результатами ГИА из числа методистов РМК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Январь 2025 г.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Зав.РМК</w:t>
            </w:r>
            <w:proofErr w:type="spellEnd"/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  координатор ШНОР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Создание рабочей  группы  из  числа  лучших учителей  района по  оказанию методической  помощи  ШНОР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Январь –февраль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Зав.РМК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 ШНОР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Заслушивание отчетов руководителей  ШНОР  на совещаниях УО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В течение     2025 г.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Зав.РМК</w:t>
            </w:r>
            <w:proofErr w:type="spellEnd"/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семинаров для заместителей руководителей, педагогов ОО с низкими образовательными результатами по вопросам подготовки к ГИА.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Координатор ШНОР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ОГЭ, ЕГЭ, типология ошибок, допущенных обучающимися при выполнении работ по математике.  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работа. Типичные ошибки учащихся и методические пути их преодоления.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заданий ЕГЭ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6161E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В течение                    2025 г.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РМК и ОО</w:t>
            </w:r>
          </w:p>
        </w:tc>
      </w:tr>
      <w:tr w:rsidR="00365DE7" w:rsidRPr="00365DE7" w:rsidTr="00365DE7">
        <w:tc>
          <w:tcPr>
            <w:tcW w:w="568" w:type="dxa"/>
          </w:tcPr>
          <w:p w:rsidR="006161EE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43" w:type="dxa"/>
          </w:tcPr>
          <w:p w:rsidR="006161EE" w:rsidRDefault="006161EE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Результаты ЕГЭ, ОГЭ, типология ошибок, допущенных обучающимися при выполнении по русскому языку.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Полугодовая контрольная работа. Типичные ошибки учащихся и методические пути их преодоления. 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Теоретический семинар по теме: Подготовка к итоговой аттестации.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к итоговому сочинению в 11 </w:t>
            </w:r>
            <w:proofErr w:type="spellStart"/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2. Подготовка к итоговому собеседованию в 9 классе.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3. Круглый стол: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Анализ типичных ошибок;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В течение                     2025 г.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>РМК и ОО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Результаты ОГЭ, ЕГЭ, типология ошибок, допущенных обучающимися при выполнении работ по биологии. Проблемный семинар, обмен опытом по подготовке обучающихся к итоговой аттестации по биологии.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Практикум на тему: «Трудные вопросы ЕГЭ и ОГЭ по биологии» (типичные ошибки в 2024 г.).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Подробный анализ результатов пробных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ЕГЭ и ОГЭ.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В течение                    2025 г.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>РМК и ОО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Результаты ОГЭ и ЕГЭ, типология ошибок, допущенных обучающимися при выполнении работ по обществознанию.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Обучающий семинар «Подготовка к ОГЭ и ЕГЭ по обществознанию».</w:t>
            </w: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учащихся с низкой успеваемостью и низкой мотивацией по подготовке к ГИА и ВПР на уроках.  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В течение     2025 г.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>РМК и ОО</w:t>
            </w:r>
          </w:p>
        </w:tc>
      </w:tr>
      <w:tr w:rsidR="00365DE7" w:rsidRPr="00365DE7" w:rsidTr="00365DE7">
        <w:tc>
          <w:tcPr>
            <w:tcW w:w="568" w:type="dxa"/>
          </w:tcPr>
          <w:p w:rsidR="00365DE7" w:rsidRPr="00365DE7" w:rsidRDefault="00365DE7" w:rsidP="0061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61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3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и переподготовка педагогических кадров на базе ДИРО</w:t>
            </w:r>
          </w:p>
        </w:tc>
        <w:tc>
          <w:tcPr>
            <w:tcW w:w="2003" w:type="dxa"/>
          </w:tcPr>
          <w:p w:rsidR="00365DE7" w:rsidRPr="00365DE7" w:rsidRDefault="00365DE7" w:rsidP="00365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DE7">
              <w:rPr>
                <w:rFonts w:ascii="Times New Roman" w:hAnsi="Times New Roman" w:cs="Times New Roman"/>
                <w:sz w:val="24"/>
                <w:szCs w:val="24"/>
              </w:rPr>
              <w:t>В течение     2025 г.</w:t>
            </w:r>
          </w:p>
        </w:tc>
        <w:tc>
          <w:tcPr>
            <w:tcW w:w="2525" w:type="dxa"/>
          </w:tcPr>
          <w:p w:rsidR="00365DE7" w:rsidRPr="00365DE7" w:rsidRDefault="00365DE7" w:rsidP="00365D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РМК</w:t>
            </w:r>
          </w:p>
        </w:tc>
      </w:tr>
    </w:tbl>
    <w:p w:rsidR="00365DE7" w:rsidRPr="00365DE7" w:rsidRDefault="00365DE7" w:rsidP="00365D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5577" w:rsidRPr="00365DE7" w:rsidRDefault="004D5577" w:rsidP="00365DE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D5577" w:rsidRPr="00365DE7" w:rsidSect="00365DE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E7"/>
    <w:rsid w:val="00365DE7"/>
    <w:rsid w:val="004B3D72"/>
    <w:rsid w:val="004D5577"/>
    <w:rsid w:val="006161EE"/>
    <w:rsid w:val="00E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94B2B"/>
  <w15:chartTrackingRefBased/>
  <w15:docId w15:val="{FB42D745-8821-4F44-B06C-45F42630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DE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D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5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rsid w:val="004B3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4B3D72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2025-02-03T11:33:00Z</cp:lastPrinted>
  <dcterms:created xsi:type="dcterms:W3CDTF">2025-02-03T08:03:00Z</dcterms:created>
  <dcterms:modified xsi:type="dcterms:W3CDTF">2025-02-03T11:44:00Z</dcterms:modified>
</cp:coreProperties>
</file>